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76FF" w14:textId="77777777" w:rsidR="00A84042" w:rsidRPr="00A84042" w:rsidRDefault="00A84042" w:rsidP="00C96CF7">
      <w:pPr>
        <w:jc w:val="both"/>
        <w:rPr>
          <w:rFonts w:ascii="Arial" w:hAnsi="Arial" w:cs="Arial"/>
        </w:rPr>
      </w:pPr>
      <w:r w:rsidRPr="00A84042">
        <w:rPr>
          <w:rFonts w:ascii="Arial" w:hAnsi="Arial" w:cs="Arial"/>
          <w:b/>
          <w:bCs/>
        </w:rPr>
        <w:t>SCO Retreat in Assinie Marks a Milestone in Deepening Engagement with Bank Leadership</w:t>
      </w:r>
    </w:p>
    <w:p w14:paraId="4586C2DE" w14:textId="29A8B779" w:rsidR="00A84042" w:rsidRPr="00A84042" w:rsidRDefault="00A84042" w:rsidP="00C96CF7">
      <w:pPr>
        <w:jc w:val="both"/>
        <w:rPr>
          <w:rFonts w:ascii="Arial" w:hAnsi="Arial" w:cs="Arial"/>
        </w:rPr>
      </w:pPr>
      <w:r w:rsidRPr="00A84042">
        <w:rPr>
          <w:rFonts w:ascii="Arial" w:hAnsi="Arial" w:cs="Arial"/>
        </w:rPr>
        <w:t>For the first time, the Staff Council Bureau (SCO) held a strategic retreat in Assinie, Côte d’Ivoire, bringing together its newly elected members to chart the course for their two-year mandate (April 2025 to March 2027). This retreat</w:t>
      </w:r>
      <w:r w:rsidR="00C96CF7" w:rsidRPr="00C96CF7">
        <w:rPr>
          <w:rFonts w:ascii="Arial" w:hAnsi="Arial" w:cs="Arial"/>
        </w:rPr>
        <w:t>, which took place from the 2</w:t>
      </w:r>
      <w:r w:rsidR="00C96CF7" w:rsidRPr="00C96CF7">
        <w:rPr>
          <w:rFonts w:ascii="Arial" w:hAnsi="Arial" w:cs="Arial"/>
          <w:vertAlign w:val="superscript"/>
        </w:rPr>
        <w:t>nd</w:t>
      </w:r>
      <w:r w:rsidR="00C96CF7" w:rsidRPr="00C96CF7">
        <w:rPr>
          <w:rFonts w:ascii="Arial" w:hAnsi="Arial" w:cs="Arial"/>
        </w:rPr>
        <w:t xml:space="preserve"> to the 4</w:t>
      </w:r>
      <w:r w:rsidR="00C96CF7" w:rsidRPr="00C96CF7">
        <w:rPr>
          <w:rFonts w:ascii="Arial" w:hAnsi="Arial" w:cs="Arial"/>
          <w:vertAlign w:val="superscript"/>
        </w:rPr>
        <w:t>th</w:t>
      </w:r>
      <w:r w:rsidR="00C96CF7" w:rsidRPr="00C96CF7">
        <w:rPr>
          <w:rFonts w:ascii="Arial" w:hAnsi="Arial" w:cs="Arial"/>
        </w:rPr>
        <w:t xml:space="preserve"> of June </w:t>
      </w:r>
      <w:r w:rsidR="00CD4782" w:rsidRPr="00C96CF7">
        <w:rPr>
          <w:rFonts w:ascii="Arial" w:hAnsi="Arial" w:cs="Arial"/>
        </w:rPr>
        <w:t xml:space="preserve">2025, </w:t>
      </w:r>
      <w:r w:rsidR="00CD4782" w:rsidRPr="00A84042">
        <w:rPr>
          <w:rFonts w:ascii="Arial" w:hAnsi="Arial" w:cs="Arial"/>
        </w:rPr>
        <w:t>provided</w:t>
      </w:r>
      <w:r w:rsidRPr="00A84042">
        <w:rPr>
          <w:rFonts w:ascii="Arial" w:hAnsi="Arial" w:cs="Arial"/>
        </w:rPr>
        <w:t xml:space="preserve"> a vital platform to reflect on the Bureau’s role, sharpen its collective purpose, and reinforce the shared responsibility of representing the interests of over 2,000 staff members across the Bank.</w:t>
      </w:r>
    </w:p>
    <w:p w14:paraId="5DEE9B42" w14:textId="77777777" w:rsidR="00A84042" w:rsidRPr="00A84042" w:rsidRDefault="00A84042" w:rsidP="00C96CF7">
      <w:pPr>
        <w:jc w:val="both"/>
        <w:rPr>
          <w:rFonts w:ascii="Arial" w:hAnsi="Arial" w:cs="Arial"/>
        </w:rPr>
      </w:pPr>
      <w:r w:rsidRPr="00A84042">
        <w:rPr>
          <w:rFonts w:ascii="Arial" w:hAnsi="Arial" w:cs="Arial"/>
        </w:rPr>
        <w:t>The SCO Bureau is composed of a diverse group of representatives from all Bank regions, reflecting the breadth of staff perspectives and institutional realities across country offices and headquarters. The retreat underscored the importance of this regional representation in building inclusive, responsive, and impactful staff engagement throughout the institution.</w:t>
      </w:r>
    </w:p>
    <w:p w14:paraId="25C7204D" w14:textId="77777777" w:rsidR="00A84042" w:rsidRPr="00A84042" w:rsidRDefault="00A84042" w:rsidP="00C96CF7">
      <w:pPr>
        <w:jc w:val="both"/>
        <w:rPr>
          <w:rFonts w:ascii="Arial" w:hAnsi="Arial" w:cs="Arial"/>
        </w:rPr>
      </w:pPr>
      <w:r w:rsidRPr="00A84042">
        <w:rPr>
          <w:rFonts w:ascii="Arial" w:hAnsi="Arial" w:cs="Arial"/>
        </w:rPr>
        <w:t>A major highlight of the retreat was the participation of Vice President for People and Talent Management (PTVP), Mr. Jacques Edjangue. His presentation was highly appreciated and deeply insightful, offering a candid and constructive overview of key staffing issues, institutional priorities, and the evolution of the People Strategy. His contribution was particularly valued by the Bureau, whose members described the exchange as “both inspiring and clarifying.”</w:t>
      </w:r>
    </w:p>
    <w:p w14:paraId="632EDDF9" w14:textId="77777777" w:rsidR="00A84042" w:rsidRPr="00A84042" w:rsidRDefault="00A84042" w:rsidP="00C96CF7">
      <w:pPr>
        <w:jc w:val="both"/>
        <w:rPr>
          <w:rFonts w:ascii="Arial" w:hAnsi="Arial" w:cs="Arial"/>
        </w:rPr>
      </w:pPr>
      <w:r w:rsidRPr="00A84042">
        <w:rPr>
          <w:rFonts w:ascii="Arial" w:hAnsi="Arial" w:cs="Arial"/>
        </w:rPr>
        <w:t>VP Edjangue emphasized the shared responsibility across the institution to foster transparency, build trust, and advance people-centered leadership. His presence reinforced the Bank’s commitment to open dialogue and active collaboration between staff, management, and governance structures.</w:t>
      </w:r>
    </w:p>
    <w:p w14:paraId="1806758C" w14:textId="6228B7D1" w:rsidR="00A84042" w:rsidRPr="00A84042" w:rsidRDefault="00A84042" w:rsidP="00C96CF7">
      <w:pPr>
        <w:jc w:val="both"/>
        <w:rPr>
          <w:rFonts w:ascii="Arial" w:hAnsi="Arial" w:cs="Arial"/>
        </w:rPr>
      </w:pPr>
      <w:r w:rsidRPr="00A84042">
        <w:rPr>
          <w:rFonts w:ascii="Arial" w:hAnsi="Arial" w:cs="Arial"/>
        </w:rPr>
        <w:t>The retreat also reaffirmed the symbiotic nature of the SCO Bureau’s work</w:t>
      </w:r>
      <w:r w:rsidRPr="00C96CF7">
        <w:rPr>
          <w:rFonts w:ascii="Arial" w:hAnsi="Arial" w:cs="Arial"/>
        </w:rPr>
        <w:t xml:space="preserve">, </w:t>
      </w:r>
      <w:r w:rsidRPr="00A84042">
        <w:rPr>
          <w:rFonts w:ascii="Arial" w:hAnsi="Arial" w:cs="Arial"/>
        </w:rPr>
        <w:t>serving as a critical bridge between staff, senior management, and the Board. Discussions throughout the retreat highlighted the heavy responsibility placed on each Bureau member to not only advocate for staff concerns but to do so with professionalism, integrity, and a commitment to institutional cohesion.</w:t>
      </w:r>
    </w:p>
    <w:p w14:paraId="4AD83867" w14:textId="6E58EE3F" w:rsidR="00A84042" w:rsidRPr="00A84042" w:rsidRDefault="00A84042" w:rsidP="00C96CF7">
      <w:pPr>
        <w:jc w:val="both"/>
        <w:rPr>
          <w:rFonts w:ascii="Arial" w:hAnsi="Arial" w:cs="Arial"/>
        </w:rPr>
      </w:pPr>
      <w:r w:rsidRPr="00A84042">
        <w:rPr>
          <w:rFonts w:ascii="Arial" w:hAnsi="Arial" w:cs="Arial"/>
        </w:rPr>
        <w:t>“We are here to serve</w:t>
      </w:r>
      <w:r w:rsidRPr="00C96CF7">
        <w:rPr>
          <w:rFonts w:ascii="Arial" w:hAnsi="Arial" w:cs="Arial"/>
        </w:rPr>
        <w:t>,</w:t>
      </w:r>
      <w:r w:rsidR="0043125F">
        <w:rPr>
          <w:rFonts w:ascii="Arial" w:hAnsi="Arial" w:cs="Arial"/>
        </w:rPr>
        <w:t xml:space="preserve"> </w:t>
      </w:r>
      <w:r w:rsidRPr="00A84042">
        <w:rPr>
          <w:rFonts w:ascii="Arial" w:hAnsi="Arial" w:cs="Arial"/>
        </w:rPr>
        <w:t>not just to speak</w:t>
      </w:r>
      <w:r w:rsidRPr="00C96CF7">
        <w:rPr>
          <w:rFonts w:ascii="Arial" w:hAnsi="Arial" w:cs="Arial"/>
        </w:rPr>
        <w:t xml:space="preserve">, </w:t>
      </w:r>
      <w:r w:rsidRPr="00A84042">
        <w:rPr>
          <w:rFonts w:ascii="Arial" w:hAnsi="Arial" w:cs="Arial"/>
        </w:rPr>
        <w:t>but to listen, engage, and act in the best interest of our colleagues across all regions,” said the Chair of the SCO Bureau</w:t>
      </w:r>
      <w:r w:rsidR="0043125F">
        <w:rPr>
          <w:rFonts w:ascii="Arial" w:hAnsi="Arial" w:cs="Arial"/>
        </w:rPr>
        <w:t>, Mr. Foster Ofosu</w:t>
      </w:r>
      <w:r w:rsidRPr="00A84042">
        <w:rPr>
          <w:rFonts w:ascii="Arial" w:hAnsi="Arial" w:cs="Arial"/>
        </w:rPr>
        <w:t>. “This retreat has reminded us that representing over 2,000 staff is a profound responsibility</w:t>
      </w:r>
      <w:r w:rsidRPr="00C96CF7">
        <w:rPr>
          <w:rFonts w:ascii="Arial" w:hAnsi="Arial" w:cs="Arial"/>
        </w:rPr>
        <w:t xml:space="preserve">, </w:t>
      </w:r>
      <w:r w:rsidRPr="00A84042">
        <w:rPr>
          <w:rFonts w:ascii="Arial" w:hAnsi="Arial" w:cs="Arial"/>
        </w:rPr>
        <w:t>one we do not take lightly.”</w:t>
      </w:r>
    </w:p>
    <w:p w14:paraId="63F89844" w14:textId="77777777" w:rsidR="00A84042" w:rsidRPr="00A84042" w:rsidRDefault="00A84042" w:rsidP="00C96CF7">
      <w:pPr>
        <w:jc w:val="both"/>
        <w:rPr>
          <w:rFonts w:ascii="Arial" w:hAnsi="Arial" w:cs="Arial"/>
        </w:rPr>
      </w:pPr>
      <w:r w:rsidRPr="00A84042">
        <w:rPr>
          <w:rFonts w:ascii="Arial" w:hAnsi="Arial" w:cs="Arial"/>
        </w:rPr>
        <w:t>The SCO Bureau expressed appreciation for the continued collaboration with the Vice Presidency for People and Talent Management and reiterated its resolve to serve as a constructive partner in enhancing staff welfare, equity, and voice across the Bank.</w:t>
      </w:r>
    </w:p>
    <w:p w14:paraId="52F6422B" w14:textId="2E1ECF4F" w:rsidR="00A84042" w:rsidRPr="00A84042" w:rsidRDefault="00A84042" w:rsidP="00C96CF7">
      <w:pPr>
        <w:jc w:val="both"/>
        <w:rPr>
          <w:rFonts w:ascii="Arial" w:hAnsi="Arial" w:cs="Arial"/>
        </w:rPr>
      </w:pPr>
      <w:r w:rsidRPr="00A84042">
        <w:rPr>
          <w:rFonts w:ascii="Arial" w:hAnsi="Arial" w:cs="Arial"/>
        </w:rPr>
        <w:lastRenderedPageBreak/>
        <w:t>With renewed clarity and collective purpose, the Bureau looks forward to delivering on its mandate over the next two years.</w:t>
      </w:r>
    </w:p>
    <w:p w14:paraId="7DA4598E" w14:textId="0B0085EF" w:rsidR="00A84042" w:rsidRPr="00A84042" w:rsidRDefault="00A84042" w:rsidP="00C96CF7">
      <w:pPr>
        <w:jc w:val="both"/>
        <w:rPr>
          <w:rFonts w:ascii="Arial" w:hAnsi="Arial" w:cs="Arial"/>
        </w:rPr>
      </w:pPr>
      <w:r w:rsidRPr="00A84042">
        <w:rPr>
          <w:rFonts w:ascii="Arial" w:hAnsi="Arial" w:cs="Arial"/>
          <w:b/>
          <w:bCs/>
        </w:rPr>
        <w:t>Group photo caption:</w:t>
      </w:r>
      <w:r w:rsidRPr="00A84042">
        <w:rPr>
          <w:rFonts w:ascii="Arial" w:hAnsi="Arial" w:cs="Arial"/>
        </w:rPr>
        <w:t> Members of the SCO Bureau with PTVP Jacques Edjangue during the inaugural retreat in Assinie, Côte d’Ivoire. The Bureau is composed of a diverse team representing all Bank regions.</w:t>
      </w:r>
    </w:p>
    <w:p w14:paraId="664D4224" w14:textId="77777777" w:rsidR="004A57B5" w:rsidRPr="00C96CF7" w:rsidRDefault="004A57B5" w:rsidP="00C96CF7">
      <w:pPr>
        <w:jc w:val="both"/>
        <w:rPr>
          <w:rFonts w:ascii="Arial" w:hAnsi="Arial" w:cs="Arial"/>
        </w:rPr>
      </w:pPr>
    </w:p>
    <w:sectPr w:rsidR="004A57B5" w:rsidRPr="00C96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42"/>
    <w:rsid w:val="000E4F17"/>
    <w:rsid w:val="00136200"/>
    <w:rsid w:val="002F72D9"/>
    <w:rsid w:val="0043125F"/>
    <w:rsid w:val="004A57B5"/>
    <w:rsid w:val="00587FCC"/>
    <w:rsid w:val="005F19FF"/>
    <w:rsid w:val="006B555E"/>
    <w:rsid w:val="00837E07"/>
    <w:rsid w:val="00A84042"/>
    <w:rsid w:val="00B541D1"/>
    <w:rsid w:val="00BB2F05"/>
    <w:rsid w:val="00C96CF7"/>
    <w:rsid w:val="00CD4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DE04"/>
  <w15:chartTrackingRefBased/>
  <w15:docId w15:val="{507D7A08-2C25-45A5-AC82-DEA2DFDF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042"/>
    <w:rPr>
      <w:rFonts w:eastAsiaTheme="majorEastAsia" w:cstheme="majorBidi"/>
      <w:color w:val="272727" w:themeColor="text1" w:themeTint="D8"/>
    </w:rPr>
  </w:style>
  <w:style w:type="paragraph" w:styleId="Title">
    <w:name w:val="Title"/>
    <w:basedOn w:val="Normal"/>
    <w:next w:val="Normal"/>
    <w:link w:val="TitleChar"/>
    <w:uiPriority w:val="10"/>
    <w:qFormat/>
    <w:rsid w:val="00A84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042"/>
    <w:pPr>
      <w:spacing w:before="160"/>
      <w:jc w:val="center"/>
    </w:pPr>
    <w:rPr>
      <w:i/>
      <w:iCs/>
      <w:color w:val="404040" w:themeColor="text1" w:themeTint="BF"/>
    </w:rPr>
  </w:style>
  <w:style w:type="character" w:customStyle="1" w:styleId="QuoteChar">
    <w:name w:val="Quote Char"/>
    <w:basedOn w:val="DefaultParagraphFont"/>
    <w:link w:val="Quote"/>
    <w:uiPriority w:val="29"/>
    <w:rsid w:val="00A84042"/>
    <w:rPr>
      <w:i/>
      <w:iCs/>
      <w:color w:val="404040" w:themeColor="text1" w:themeTint="BF"/>
    </w:rPr>
  </w:style>
  <w:style w:type="paragraph" w:styleId="ListParagraph">
    <w:name w:val="List Paragraph"/>
    <w:basedOn w:val="Normal"/>
    <w:uiPriority w:val="34"/>
    <w:qFormat/>
    <w:rsid w:val="00A84042"/>
    <w:pPr>
      <w:ind w:left="720"/>
      <w:contextualSpacing/>
    </w:pPr>
  </w:style>
  <w:style w:type="character" w:styleId="IntenseEmphasis">
    <w:name w:val="Intense Emphasis"/>
    <w:basedOn w:val="DefaultParagraphFont"/>
    <w:uiPriority w:val="21"/>
    <w:qFormat/>
    <w:rsid w:val="00A84042"/>
    <w:rPr>
      <w:i/>
      <w:iCs/>
      <w:color w:val="0F4761" w:themeColor="accent1" w:themeShade="BF"/>
    </w:rPr>
  </w:style>
  <w:style w:type="paragraph" w:styleId="IntenseQuote">
    <w:name w:val="Intense Quote"/>
    <w:basedOn w:val="Normal"/>
    <w:next w:val="Normal"/>
    <w:link w:val="IntenseQuoteChar"/>
    <w:uiPriority w:val="30"/>
    <w:qFormat/>
    <w:rsid w:val="00A84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042"/>
    <w:rPr>
      <w:i/>
      <w:iCs/>
      <w:color w:val="0F4761" w:themeColor="accent1" w:themeShade="BF"/>
    </w:rPr>
  </w:style>
  <w:style w:type="character" w:styleId="IntenseReference">
    <w:name w:val="Intense Reference"/>
    <w:basedOn w:val="DefaultParagraphFont"/>
    <w:uiPriority w:val="32"/>
    <w:qFormat/>
    <w:rsid w:val="00A840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80417">
      <w:bodyDiv w:val="1"/>
      <w:marLeft w:val="0"/>
      <w:marRight w:val="0"/>
      <w:marTop w:val="0"/>
      <w:marBottom w:val="0"/>
      <w:divBdr>
        <w:top w:val="none" w:sz="0" w:space="0" w:color="auto"/>
        <w:left w:val="none" w:sz="0" w:space="0" w:color="auto"/>
        <w:bottom w:val="none" w:sz="0" w:space="0" w:color="auto"/>
        <w:right w:val="none" w:sz="0" w:space="0" w:color="auto"/>
      </w:divBdr>
    </w:div>
    <w:div w:id="92198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2534</Characters>
  <Application>Microsoft Office Word</Application>
  <DocSecurity>0</DocSecurity>
  <Lines>21</Lines>
  <Paragraphs>5</Paragraphs>
  <ScaleCrop>false</ScaleCrop>
  <Company>AfDB</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UTETE, PETRONELLA SHINGAI</dc:creator>
  <cp:keywords/>
  <dc:description/>
  <cp:lastModifiedBy>UTETE, PETRONELLA SHINGAI</cp:lastModifiedBy>
  <cp:revision>4</cp:revision>
  <dcterms:created xsi:type="dcterms:W3CDTF">2025-06-11T15:11:00Z</dcterms:created>
  <dcterms:modified xsi:type="dcterms:W3CDTF">2025-06-11T15:15:00Z</dcterms:modified>
</cp:coreProperties>
</file>